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bCs/>
          <w:i w:val="false"/>
          <w:iCs w:val="false"/>
          <w:sz w:val="26"/>
          <w:szCs w:val="26"/>
        </w:rPr>
      </w:pPr>
      <w:r>
        <w:rPr>
          <w:b/>
          <w:bCs/>
          <w:i w:val="false"/>
          <w:iCs w:val="false"/>
          <w:sz w:val="26"/>
          <w:szCs w:val="26"/>
        </w:rPr>
        <w:t>Histoire du syndicalisme / Ciné-débat / Droit du travail</w:t>
        <w:drawing>
          <wp:anchor behindDoc="0" distT="0" distB="0" distL="0" distR="0" simplePos="0" locked="0" layoutInCell="1" allowOverlap="1" relativeHeight="0">
            <wp:simplePos x="0" y="0"/>
            <wp:positionH relativeFrom="column">
              <wp:posOffset>4471035</wp:posOffset>
            </wp:positionH>
            <wp:positionV relativeFrom="paragraph">
              <wp:posOffset>33655</wp:posOffset>
            </wp:positionV>
            <wp:extent cx="1616075" cy="735965"/>
            <wp:effectExtent l="0" t="0" r="0" b="0"/>
            <wp:wrapSquare wrapText="largest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Cs/>
          <w:i w:val="false"/>
          <w:iCs w:val="false"/>
          <w:sz w:val="26"/>
          <w:szCs w:val="26"/>
        </w:rPr>
      </w:pPr>
      <w:r>
        <w:rPr>
          <w:b/>
          <w:bCs/>
          <w:i w:val="false"/>
          <w:iCs w:val="false"/>
          <w:sz w:val="26"/>
          <w:szCs w:val="26"/>
        </w:rPr>
        <w:t>14 - 15 Novembre 2017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Renseignements au 06.76.89.00.49</w:t>
      </w:r>
    </w:p>
    <w:p>
      <w:pPr>
        <w:pStyle w:val="Normal"/>
        <w:rPr>
          <w:b w:val="false"/>
          <w:bCs w:val="false"/>
          <w:i/>
          <w:iCs/>
          <w:sz w:val="26"/>
          <w:szCs w:val="26"/>
          <w:u w:val="single"/>
          <w:lang w:bidi="zxx"/>
        </w:rPr>
      </w:pPr>
      <w:r>
        <w:rPr>
          <w:b w:val="false"/>
          <w:bCs w:val="false"/>
          <w:i/>
          <w:iCs/>
          <w:sz w:val="26"/>
          <w:szCs w:val="26"/>
          <w:u w:val="single"/>
          <w:lang w:bidi="zxx"/>
        </w:rPr>
      </w:r>
    </w:p>
    <w:p>
      <w:pPr>
        <w:pStyle w:val="Normal"/>
        <w:rPr>
          <w:b w:val="false"/>
          <w:bCs w:val="false"/>
          <w:i/>
          <w:iCs/>
          <w:sz w:val="26"/>
          <w:szCs w:val="26"/>
          <w:u w:val="single"/>
          <w:lang w:bidi="zxx"/>
        </w:rPr>
      </w:pPr>
      <w:r>
        <w:rPr>
          <w:b w:val="false"/>
          <w:bCs w:val="false"/>
          <w:i/>
          <w:iCs/>
          <w:sz w:val="26"/>
          <w:szCs w:val="26"/>
          <w:u w:val="single"/>
          <w:lang w:bidi="zxx"/>
        </w:rPr>
        <w:t>Informations personnelles :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right w:val="nil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2550"/>
        <w:gridCol w:w="7095"/>
      </w:tblGrid>
      <w:tr>
        <w:trPr>
          <w:cantSplit w:val="false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Nom</w:t>
            </w:r>
          </w:p>
        </w:tc>
        <w:tc>
          <w:tcPr>
            <w:tcW w:w="7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cantSplit w:val="false"/>
        </w:trPr>
        <w:tc>
          <w:tcPr>
            <w:tcW w:w="2550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Prénom</w:t>
            </w:r>
          </w:p>
        </w:tc>
        <w:tc>
          <w:tcPr>
            <w:tcW w:w="709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cantSplit w:val="false"/>
        </w:trPr>
        <w:tc>
          <w:tcPr>
            <w:tcW w:w="2550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Lieu d'exercice</w:t>
            </w:r>
          </w:p>
        </w:tc>
        <w:tc>
          <w:tcPr>
            <w:tcW w:w="709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cantSplit w:val="false"/>
        </w:trPr>
        <w:tc>
          <w:tcPr>
            <w:tcW w:w="2550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Fonction</w:t>
            </w:r>
          </w:p>
        </w:tc>
        <w:tc>
          <w:tcPr>
            <w:tcW w:w="709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cantSplit w:val="false"/>
        </w:trPr>
        <w:tc>
          <w:tcPr>
            <w:tcW w:w="2550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Téléphone</w:t>
            </w:r>
          </w:p>
        </w:tc>
        <w:tc>
          <w:tcPr>
            <w:tcW w:w="709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cantSplit w:val="false"/>
        </w:trPr>
        <w:tc>
          <w:tcPr>
            <w:tcW w:w="2550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email</w:t>
            </w:r>
          </w:p>
        </w:tc>
        <w:tc>
          <w:tcPr>
            <w:tcW w:w="709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cantSplit w:val="false"/>
        </w:trPr>
        <w:tc>
          <w:tcPr>
            <w:tcW w:w="964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Secteur Privé uniquement : </w:t>
            </w:r>
          </w:p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Demande de subrogation de salaire par Solidaires : oui  / non  (joindre la copie du courrier)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i/>
          <w:iCs/>
          <w:sz w:val="26"/>
          <w:szCs w:val="26"/>
          <w:u w:val="single"/>
        </w:rPr>
      </w:pPr>
      <w:r>
        <w:rPr>
          <w:i/>
          <w:iCs/>
          <w:sz w:val="26"/>
          <w:szCs w:val="26"/>
          <w:u w:val="single"/>
        </w:rPr>
        <w:t>Informations spécifiques au programme de formation :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Compléter les cases par oui ou non, les places sont limitées.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Les repas du midi : entrée – plat – dessert </w:t>
      </w:r>
      <w:r>
        <w:rPr>
          <w:sz w:val="26"/>
          <w:szCs w:val="26"/>
        </w:rPr>
        <w:t>maxi 10</w:t>
      </w:r>
      <w:r>
        <w:rPr>
          <w:sz w:val="26"/>
          <w:szCs w:val="26"/>
        </w:rPr>
        <w:t xml:space="preserve"> € : faîtes nous part de votre régime si besoin (végétarien, végétalien, sans arachide…) ; </w:t>
      </w:r>
      <w:r>
        <w:rPr>
          <w:sz w:val="26"/>
          <w:szCs w:val="26"/>
        </w:rPr>
        <w:t>menu et tarifs en fonction du nombre de participant.es.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Pour le cinéma du mardi soir, il faudra se présenter 30 min avant le début de la séance.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En fonction des envies et des présent-es un apéritif autogéré aura lieu le </w:t>
      </w:r>
      <w:r>
        <w:rPr>
          <w:sz w:val="26"/>
          <w:szCs w:val="26"/>
        </w:rPr>
        <w:t>mardi 14</w:t>
      </w:r>
      <w:r>
        <w:rPr>
          <w:sz w:val="26"/>
          <w:szCs w:val="26"/>
        </w:rPr>
        <w:t xml:space="preserve"> après la journée de formation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En cas de problèmes de garde d'enfants le mercredi prévenez-nous, en fonction du nombre nous pourrons organiser une prise en charge.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right w:val="nil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3855"/>
        <w:gridCol w:w="2727"/>
        <w:gridCol w:w="3071"/>
      </w:tblGrid>
      <w:tr>
        <w:trPr>
          <w:cantSplit w:val="false"/>
        </w:trPr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Participation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Mardi </w:t>
            </w:r>
            <w:r>
              <w:rPr>
                <w:sz w:val="26"/>
                <w:szCs w:val="26"/>
              </w:rPr>
              <w:t>14 Novembre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Mercredi 1</w:t>
            </w:r>
            <w:r>
              <w:rPr>
                <w:sz w:val="26"/>
                <w:szCs w:val="26"/>
              </w:rPr>
              <w:t>5 Novembre</w:t>
            </w:r>
          </w:p>
        </w:tc>
      </w:tr>
      <w:tr>
        <w:trPr>
          <w:cantSplit w:val="false"/>
        </w:trPr>
        <w:tc>
          <w:tcPr>
            <w:tcW w:w="385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Matin 9h-12h</w:t>
            </w:r>
          </w:p>
        </w:tc>
        <w:tc>
          <w:tcPr>
            <w:tcW w:w="272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sz w:val="26"/>
                <w:szCs w:val="26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</w:r>
          </w:p>
        </w:tc>
        <w:tc>
          <w:tcPr>
            <w:tcW w:w="3071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cantSplit w:val="false"/>
        </w:trPr>
        <w:tc>
          <w:tcPr>
            <w:tcW w:w="385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Repas midi</w:t>
            </w:r>
          </w:p>
        </w:tc>
        <w:tc>
          <w:tcPr>
            <w:tcW w:w="272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sz w:val="26"/>
                <w:szCs w:val="26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</w:r>
          </w:p>
        </w:tc>
        <w:tc>
          <w:tcPr>
            <w:tcW w:w="3071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cantSplit w:val="false"/>
        </w:trPr>
        <w:tc>
          <w:tcPr>
            <w:tcW w:w="385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Après – midi 14h - 17h</w:t>
            </w:r>
          </w:p>
        </w:tc>
        <w:tc>
          <w:tcPr>
            <w:tcW w:w="272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sz w:val="26"/>
                <w:szCs w:val="26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</w:r>
          </w:p>
        </w:tc>
        <w:tc>
          <w:tcPr>
            <w:tcW w:w="3071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cantSplit w:val="false"/>
        </w:trPr>
        <w:tc>
          <w:tcPr>
            <w:tcW w:w="385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Soir</w:t>
            </w:r>
          </w:p>
        </w:tc>
        <w:tc>
          <w:tcPr>
            <w:tcW w:w="272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071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C0C0C0" w:val="clear"/>
            <w:tcMar>
              <w:left w:w="54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  <w:lang w:bidi="zxx"/>
        </w:rPr>
      </w:pPr>
      <w:r>
        <w:rPr>
          <w:sz w:val="26"/>
          <w:szCs w:val="26"/>
          <w:lang w:bidi="zxx"/>
        </w:rPr>
        <w:t>Commentaires :</w:t>
      </w:r>
    </w:p>
    <w:p>
      <w:pPr>
        <w:pStyle w:val="Normal"/>
        <w:rPr>
          <w:sz w:val="26"/>
          <w:szCs w:val="26"/>
          <w:lang w:bidi="zxx"/>
        </w:rPr>
      </w:pPr>
      <w:r>
        <w:rPr>
          <w:sz w:val="26"/>
          <w:szCs w:val="26"/>
          <w:lang w:bidi="zx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Droid Sans Fallback" w:cs="FreeSans"/>
      <w:color w:val="auto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FreeSans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Contenudetableau">
    <w:name w:val="Contenu de tableau"/>
    <w:basedOn w:val="Normal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2017-03-10T12:58:00Z</dcterms:created>
  <dc:language>fr-FR</dc:language>
  <dcterms:modified xsi:type="dcterms:W3CDTF">2017-09-29T14:53:06Z</dcterms:modified>
  <cp:revision>2</cp:revision>
</cp:coreProperties>
</file>